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85E5" w14:textId="5D104EBD" w:rsidR="00C633E4" w:rsidRPr="00686D94" w:rsidRDefault="00C633E4" w:rsidP="00686D94">
      <w:pPr>
        <w:rPr>
          <w:rFonts w:ascii="Arial" w:hAnsi="Arial" w:cs="Arial"/>
        </w:rPr>
      </w:pPr>
    </w:p>
    <w:p w14:paraId="55A988CB" w14:textId="3EAFFA88" w:rsidR="00686D94" w:rsidRPr="00686D94" w:rsidRDefault="00E07BEB" w:rsidP="00686D94">
      <w:pPr>
        <w:jc w:val="right"/>
        <w:rPr>
          <w:rFonts w:ascii="Arial" w:hAnsi="Arial" w:cs="Arial"/>
        </w:rPr>
      </w:pPr>
      <w:r>
        <w:rPr>
          <w:rFonts w:ascii="Arial" w:hAnsi="Arial" w:cs="Arial"/>
        </w:rPr>
        <w:t>December 20</w:t>
      </w:r>
      <w:bookmarkStart w:id="0" w:name="_GoBack"/>
      <w:bookmarkEnd w:id="0"/>
      <w:r w:rsidR="00686D94" w:rsidRPr="00686D94">
        <w:rPr>
          <w:rFonts w:ascii="Arial" w:hAnsi="Arial" w:cs="Arial"/>
        </w:rPr>
        <w:t>, 2019</w:t>
      </w:r>
    </w:p>
    <w:p w14:paraId="425A9C27" w14:textId="64856627" w:rsidR="00686D94" w:rsidRPr="00686D94" w:rsidRDefault="00686D94" w:rsidP="00686D94">
      <w:pPr>
        <w:rPr>
          <w:rFonts w:ascii="Arial" w:hAnsi="Arial" w:cs="Arial"/>
        </w:rPr>
      </w:pPr>
    </w:p>
    <w:p w14:paraId="6CACD6AC" w14:textId="47EBDDEB" w:rsidR="00686D94" w:rsidRPr="00686D94" w:rsidRDefault="00686D94" w:rsidP="00686D94">
      <w:pPr>
        <w:rPr>
          <w:rFonts w:ascii="Arial" w:hAnsi="Arial" w:cs="Arial"/>
        </w:rPr>
      </w:pPr>
      <w:r w:rsidRPr="00686D94">
        <w:rPr>
          <w:rFonts w:ascii="Arial" w:hAnsi="Arial" w:cs="Arial"/>
        </w:rPr>
        <w:t>Spirit of Youth nomination review team</w:t>
      </w:r>
      <w:r w:rsidR="00615EE5">
        <w:rPr>
          <w:rFonts w:ascii="Arial" w:hAnsi="Arial" w:cs="Arial"/>
        </w:rPr>
        <w:t>:</w:t>
      </w:r>
    </w:p>
    <w:p w14:paraId="1B630F94" w14:textId="77777777" w:rsidR="00686D94" w:rsidRPr="00686D94" w:rsidRDefault="00686D94" w:rsidP="00686D94">
      <w:pPr>
        <w:rPr>
          <w:rFonts w:ascii="Arial" w:hAnsi="Arial" w:cs="Arial"/>
        </w:rPr>
      </w:pPr>
    </w:p>
    <w:p w14:paraId="3B92A49C" w14:textId="4BE1692D" w:rsidR="00686D94" w:rsidRPr="00686D94" w:rsidRDefault="00686D94" w:rsidP="00686D94">
      <w:pPr>
        <w:ind w:firstLine="720"/>
        <w:rPr>
          <w:rFonts w:ascii="Arial" w:hAnsi="Arial" w:cs="Arial"/>
        </w:rPr>
      </w:pPr>
      <w:r w:rsidRPr="00686D94">
        <w:rPr>
          <w:rFonts w:ascii="Arial" w:hAnsi="Arial" w:cs="Arial"/>
        </w:rPr>
        <w:t xml:space="preserve">Sheryl </w:t>
      </w:r>
      <w:proofErr w:type="spellStart"/>
      <w:r w:rsidRPr="00686D94">
        <w:rPr>
          <w:rFonts w:ascii="Arial" w:hAnsi="Arial" w:cs="Arial"/>
        </w:rPr>
        <w:t>Swarner</w:t>
      </w:r>
      <w:proofErr w:type="spellEnd"/>
      <w:r w:rsidRPr="00686D94">
        <w:rPr>
          <w:rFonts w:ascii="Arial" w:hAnsi="Arial" w:cs="Arial"/>
        </w:rPr>
        <w:t xml:space="preserve"> taught with our Learn </w:t>
      </w:r>
      <w:proofErr w:type="gramStart"/>
      <w:r w:rsidRPr="00686D94">
        <w:rPr>
          <w:rFonts w:ascii="Arial" w:hAnsi="Arial" w:cs="Arial"/>
        </w:rPr>
        <w:t>To</w:t>
      </w:r>
      <w:proofErr w:type="gramEnd"/>
      <w:r w:rsidRPr="00686D94">
        <w:rPr>
          <w:rFonts w:ascii="Arial" w:hAnsi="Arial" w:cs="Arial"/>
        </w:rPr>
        <w:t xml:space="preserve"> Skate program at the University of Alaska Fairbanks Patty Ice rink for two years. In the summer of 2019 she wanted to try something new and expand her comfort zone. She traveled to Ketchikan and got her Red Cross Lifeguard certification.</w:t>
      </w:r>
    </w:p>
    <w:p w14:paraId="218CC07C" w14:textId="77777777" w:rsidR="00686D94" w:rsidRPr="00686D94" w:rsidRDefault="00686D94" w:rsidP="00686D94">
      <w:pPr>
        <w:ind w:firstLine="720"/>
        <w:rPr>
          <w:rFonts w:ascii="Arial" w:hAnsi="Arial" w:cs="Arial"/>
        </w:rPr>
      </w:pPr>
    </w:p>
    <w:p w14:paraId="03C1C513" w14:textId="6536C7BD" w:rsidR="00686D94" w:rsidRPr="00686D94" w:rsidRDefault="00686D94" w:rsidP="00686D94">
      <w:pPr>
        <w:ind w:firstLine="720"/>
        <w:rPr>
          <w:rFonts w:ascii="Arial" w:hAnsi="Arial" w:cs="Arial"/>
        </w:rPr>
      </w:pPr>
      <w:r w:rsidRPr="00686D94">
        <w:rPr>
          <w:rFonts w:ascii="Arial" w:hAnsi="Arial" w:cs="Arial"/>
        </w:rPr>
        <w:t xml:space="preserve">Soon after her return to Fairbanks she began lifeguarding at the UAF Pool. She was on duty when three teenagers </w:t>
      </w:r>
      <w:r w:rsidR="00615EE5">
        <w:rPr>
          <w:rFonts w:ascii="Arial" w:hAnsi="Arial" w:cs="Arial"/>
        </w:rPr>
        <w:t>came perilously close to</w:t>
      </w:r>
      <w:r w:rsidRPr="00686D94">
        <w:rPr>
          <w:rFonts w:ascii="Arial" w:hAnsi="Arial" w:cs="Arial"/>
        </w:rPr>
        <w:t xml:space="preserve"> drowning</w:t>
      </w:r>
      <w:r w:rsidR="00615EE5">
        <w:rPr>
          <w:rFonts w:ascii="Arial" w:hAnsi="Arial" w:cs="Arial"/>
        </w:rPr>
        <w:t>.  Immediately clearing the pool, she jumped in to initiate rescue operations, retrieving two victims while adult volunteers helped rescue the other</w:t>
      </w:r>
      <w:r w:rsidRPr="00686D94">
        <w:rPr>
          <w:rFonts w:ascii="Arial" w:hAnsi="Arial" w:cs="Arial"/>
        </w:rPr>
        <w:t xml:space="preserve">. </w:t>
      </w:r>
      <w:r w:rsidR="00615EE5">
        <w:rPr>
          <w:rFonts w:ascii="Arial" w:hAnsi="Arial" w:cs="Arial"/>
        </w:rPr>
        <w:t xml:space="preserve"> All three were successfully brought from the bottom of the pool back up onto the pool deck.  She then issued instructions to call 911 and ran from victim to victim to help restore regular breathing and oversee their positioning until </w:t>
      </w:r>
      <w:r w:rsidRPr="00686D94">
        <w:rPr>
          <w:rFonts w:ascii="Arial" w:hAnsi="Arial" w:cs="Arial"/>
        </w:rPr>
        <w:t>paramedics arrived.</w:t>
      </w:r>
    </w:p>
    <w:p w14:paraId="1FEBBAC1" w14:textId="77777777" w:rsidR="00686D94" w:rsidRPr="00686D94" w:rsidRDefault="00686D94" w:rsidP="00686D94">
      <w:pPr>
        <w:ind w:firstLine="720"/>
        <w:rPr>
          <w:rFonts w:ascii="Arial" w:hAnsi="Arial" w:cs="Arial"/>
        </w:rPr>
      </w:pPr>
    </w:p>
    <w:p w14:paraId="3BB2198F" w14:textId="444937BB" w:rsidR="00686D94" w:rsidRPr="00686D94" w:rsidRDefault="00686D94" w:rsidP="00686D94">
      <w:pPr>
        <w:ind w:firstLine="720"/>
        <w:rPr>
          <w:rFonts w:ascii="Arial" w:hAnsi="Arial" w:cs="Arial"/>
        </w:rPr>
      </w:pPr>
      <w:r w:rsidRPr="00686D94">
        <w:rPr>
          <w:rFonts w:ascii="Arial" w:hAnsi="Arial" w:cs="Arial"/>
        </w:rPr>
        <w:t>Sheryl’</w:t>
      </w:r>
      <w:r w:rsidR="00615EE5">
        <w:rPr>
          <w:rFonts w:ascii="Arial" w:hAnsi="Arial" w:cs="Arial"/>
        </w:rPr>
        <w:t>s actions that night succeeded in avoiding what could have been a much worse consequence</w:t>
      </w:r>
      <w:r w:rsidRPr="00686D94">
        <w:rPr>
          <w:rFonts w:ascii="Arial" w:hAnsi="Arial" w:cs="Arial"/>
        </w:rPr>
        <w:t xml:space="preserve">. For a young person, only recently trained, she performed heroically. Everyone in the Fairbanks community is in debt to her and her actions. Without her assistance and presence, </w:t>
      </w:r>
      <w:r w:rsidR="00615EE5">
        <w:rPr>
          <w:rFonts w:ascii="Arial" w:hAnsi="Arial" w:cs="Arial"/>
        </w:rPr>
        <w:t>the outcome would certainly have been more tragic</w:t>
      </w:r>
      <w:r w:rsidRPr="00686D94">
        <w:rPr>
          <w:rFonts w:ascii="Arial" w:hAnsi="Arial" w:cs="Arial"/>
        </w:rPr>
        <w:t>.</w:t>
      </w:r>
    </w:p>
    <w:p w14:paraId="05FE1720" w14:textId="77777777" w:rsidR="00686D94" w:rsidRPr="00686D94" w:rsidRDefault="00686D94" w:rsidP="00686D94">
      <w:pPr>
        <w:ind w:firstLine="720"/>
        <w:rPr>
          <w:rFonts w:ascii="Arial" w:hAnsi="Arial" w:cs="Arial"/>
        </w:rPr>
      </w:pPr>
    </w:p>
    <w:p w14:paraId="3A8B4A82" w14:textId="77777777" w:rsidR="00686D94" w:rsidRPr="00686D94" w:rsidRDefault="00686D94" w:rsidP="00686D94">
      <w:pPr>
        <w:ind w:firstLine="720"/>
        <w:rPr>
          <w:rFonts w:ascii="Arial" w:hAnsi="Arial" w:cs="Arial"/>
        </w:rPr>
      </w:pPr>
      <w:r w:rsidRPr="00686D94">
        <w:rPr>
          <w:rFonts w:ascii="Arial" w:hAnsi="Arial" w:cs="Arial"/>
        </w:rPr>
        <w:t>Obviously, in addition to this life saving event, she is an amazing individual with excellent character and responsibility.</w:t>
      </w:r>
    </w:p>
    <w:p w14:paraId="60731FAA" w14:textId="7FC9DA52" w:rsidR="00686D94" w:rsidRPr="00686D94" w:rsidRDefault="00686D94" w:rsidP="00CE3514">
      <w:pPr>
        <w:rPr>
          <w:rFonts w:ascii="Arial" w:hAnsi="Arial" w:cs="Arial"/>
        </w:rPr>
      </w:pPr>
    </w:p>
    <w:p w14:paraId="7DC988BA" w14:textId="5A2FC79A" w:rsidR="00686D94" w:rsidRPr="00686D94" w:rsidRDefault="00686D94" w:rsidP="00CE3514">
      <w:pPr>
        <w:rPr>
          <w:rFonts w:ascii="Arial" w:hAnsi="Arial" w:cs="Arial"/>
        </w:rPr>
      </w:pPr>
      <w:r w:rsidRPr="00686D94">
        <w:rPr>
          <w:rFonts w:ascii="Arial" w:hAnsi="Arial" w:cs="Arial"/>
        </w:rPr>
        <w:t>With gratitude,</w:t>
      </w:r>
    </w:p>
    <w:p w14:paraId="76094B83" w14:textId="5DA2E85C" w:rsidR="00686D94" w:rsidRPr="00686D94" w:rsidRDefault="00686D94" w:rsidP="00CE3514">
      <w:pPr>
        <w:rPr>
          <w:rFonts w:ascii="Arial" w:hAnsi="Arial" w:cs="Arial"/>
        </w:rPr>
      </w:pPr>
    </w:p>
    <w:p w14:paraId="4DB8F05B" w14:textId="4AE9B238" w:rsidR="00686D94" w:rsidRPr="00686D94" w:rsidRDefault="00686D94" w:rsidP="00CE3514">
      <w:pPr>
        <w:rPr>
          <w:rFonts w:ascii="Arial" w:hAnsi="Arial" w:cs="Arial"/>
        </w:rPr>
      </w:pPr>
    </w:p>
    <w:p w14:paraId="0266DC0C" w14:textId="194C481E" w:rsidR="00686D94" w:rsidRPr="00686D94" w:rsidRDefault="00686D94" w:rsidP="00CE3514">
      <w:pPr>
        <w:rPr>
          <w:rFonts w:ascii="Arial" w:hAnsi="Arial" w:cs="Arial"/>
        </w:rPr>
      </w:pPr>
      <w:r w:rsidRPr="00686D94">
        <w:rPr>
          <w:rFonts w:ascii="Arial" w:hAnsi="Arial" w:cs="Arial"/>
        </w:rPr>
        <w:t>Mark Oldmixon</w:t>
      </w:r>
    </w:p>
    <w:sectPr w:rsidR="00686D94" w:rsidRPr="00686D94" w:rsidSect="00701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C5C5" w14:textId="77777777" w:rsidR="006A6B39" w:rsidRDefault="006A6B39" w:rsidP="00B1715D">
      <w:r>
        <w:separator/>
      </w:r>
    </w:p>
  </w:endnote>
  <w:endnote w:type="continuationSeparator" w:id="0">
    <w:p w14:paraId="3FBBD6DE" w14:textId="77777777" w:rsidR="006A6B39" w:rsidRDefault="006A6B39" w:rsidP="00B1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sdom Script AI">
    <w:altName w:val="Calibri"/>
    <w:charset w:val="00"/>
    <w:family w:val="auto"/>
    <w:pitch w:val="variable"/>
    <w:sig w:usb0="8000002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A99B" w14:textId="77777777" w:rsidR="009F6E5B" w:rsidRDefault="009F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EB9A" w14:textId="77777777" w:rsidR="009F6E5B" w:rsidRDefault="009F6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FA6F" w14:textId="77777777" w:rsidR="003B77DC" w:rsidRPr="00DA36A0" w:rsidRDefault="003B77DC" w:rsidP="00701E63">
    <w:pPr>
      <w:rPr>
        <w:rFonts w:ascii="Georgia" w:hAnsi="Georgia"/>
      </w:rPr>
    </w:pPr>
  </w:p>
  <w:p w14:paraId="34384985" w14:textId="490C2303" w:rsidR="003B77DC" w:rsidRPr="00FC6D57" w:rsidRDefault="003B77DC" w:rsidP="00701E63">
    <w:pPr>
      <w:jc w:val="center"/>
      <w:rPr>
        <w:rFonts w:ascii="Georgia" w:hAnsi="Georgia" w:cs="ZWAdobeF"/>
        <w:color w:val="236192"/>
      </w:rPr>
    </w:pPr>
    <w:r w:rsidRPr="00714F73">
      <w:rPr>
        <w:rFonts w:ascii="Wisdom Script AI" w:hAnsi="Wisdom Script AI" w:cs="ZWAdobeF"/>
        <w:noProof/>
        <w:color w:val="236192"/>
      </w:rPr>
      <mc:AlternateContent>
        <mc:Choice Requires="wps">
          <w:drawing>
            <wp:anchor distT="0" distB="0" distL="114300" distR="114300" simplePos="0" relativeHeight="251662336" behindDoc="0" locked="1" layoutInCell="1" allowOverlap="0" wp14:anchorId="728098AF" wp14:editId="60BDFBD0">
              <wp:simplePos x="0" y="0"/>
              <wp:positionH relativeFrom="column">
                <wp:align>center</wp:align>
              </wp:positionH>
              <wp:positionV relativeFrom="paragraph">
                <wp:posOffset>-116205</wp:posOffset>
              </wp:positionV>
              <wp:extent cx="6686550" cy="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6686550" cy="0"/>
                      </a:xfrm>
                      <a:prstGeom prst="line">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34FDE4"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9.15pt" to="5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" o:allowoverlap="f" strokecolor="#215b8a [3044]">
              <w10:anchorlock/>
            </v:line>
          </w:pict>
        </mc:Fallback>
      </mc:AlternateContent>
    </w:r>
    <w:r>
      <w:rPr>
        <w:rFonts w:ascii="Wisdom Script AI" w:hAnsi="Wisdom Script AI" w:cs="ZWAdobeF"/>
        <w:noProof/>
        <w:color w:val="236192"/>
      </w:rPr>
      <w:drawing>
        <wp:inline distT="0" distB="0" distL="0" distR="0" wp14:anchorId="71A803C7" wp14:editId="76419D4B">
          <wp:extent cx="1639346" cy="22716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ly_Inspiring_Wisdom_647dot.png"/>
                  <pic:cNvPicPr/>
                </pic:nvPicPr>
                <pic:blipFill rotWithShape="1">
                  <a:blip r:embed="rId1">
                    <a:extLst>
                      <a:ext uri="{28A0092B-C50C-407E-A947-70E740481C1C}">
                        <a14:useLocalDpi xmlns:a14="http://schemas.microsoft.com/office/drawing/2010/main" val="0"/>
                      </a:ext>
                    </a:extLst>
                  </a:blip>
                  <a:srcRect l="674" t="9311" r="2907" b="8610"/>
                  <a:stretch/>
                </pic:blipFill>
                <pic:spPr bwMode="auto">
                  <a:xfrm>
                    <a:off x="0" y="0"/>
                    <a:ext cx="1639346" cy="227168"/>
                  </a:xfrm>
                  <a:prstGeom prst="rect">
                    <a:avLst/>
                  </a:prstGeom>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6E693AF2" w14:textId="65B14BC8" w:rsidR="003B77DC" w:rsidRPr="00FC6D57" w:rsidRDefault="003B77DC" w:rsidP="00B664E8">
    <w:pPr>
      <w:jc w:val="center"/>
      <w:rPr>
        <w:rFonts w:ascii="Georgia" w:hAnsi="Georgia"/>
        <w:color w:val="236192"/>
        <w:sz w:val="12"/>
        <w:szCs w:val="12"/>
      </w:rPr>
    </w:pPr>
    <w:r w:rsidRPr="00FC6D57">
      <w:rPr>
        <w:rFonts w:ascii="Georgia" w:hAnsi="Georgia"/>
        <w:color w:val="236192"/>
        <w:sz w:val="12"/>
        <w:szCs w:val="12"/>
      </w:rPr>
      <w:t>UAF is an AA/EO employer and educational institution</w:t>
    </w:r>
    <w:r w:rsidR="00B664E8">
      <w:rPr>
        <w:rFonts w:ascii="Georgia" w:hAnsi="Georgia"/>
        <w:color w:val="236192"/>
        <w:sz w:val="12"/>
        <w:szCs w:val="12"/>
      </w:rPr>
      <w:t xml:space="preserve"> </w:t>
    </w:r>
    <w:r w:rsidR="00B664E8" w:rsidRPr="00B664E8">
      <w:rPr>
        <w:rFonts w:ascii="Georgia" w:hAnsi="Georgia"/>
        <w:color w:val="236192"/>
        <w:sz w:val="12"/>
        <w:szCs w:val="12"/>
      </w:rPr>
      <w:t>and prohibits illegal discrimination against any individual:</w:t>
    </w:r>
    <w:r w:rsidR="00B664E8">
      <w:rPr>
        <w:rFonts w:ascii="Georgia" w:hAnsi="Georgia"/>
        <w:color w:val="236192"/>
        <w:sz w:val="12"/>
        <w:szCs w:val="12"/>
      </w:rPr>
      <w:t xml:space="preserve"> </w:t>
    </w:r>
    <w:r w:rsidR="00B664E8" w:rsidRPr="00B664E8">
      <w:rPr>
        <w:rFonts w:ascii="Georgia" w:hAnsi="Georgia"/>
        <w:color w:val="236192"/>
        <w:sz w:val="12"/>
        <w:szCs w:val="12"/>
      </w:rPr>
      <w:t>www.alaska.edu/nondiscrimination</w:t>
    </w:r>
    <w:r w:rsidR="009F6E5B">
      <w:rPr>
        <w:rFonts w:ascii="Georgia" w:hAnsi="Georgia"/>
        <w:color w:val="236192"/>
        <w:sz w:val="12"/>
        <w:szCs w:val="12"/>
      </w:rPr>
      <w:t>/</w:t>
    </w:r>
    <w:r w:rsidRPr="00FC6D57">
      <w:rPr>
        <w:rFonts w:ascii="Georgia" w:hAnsi="Georgia"/>
        <w:color w:val="236192"/>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6C92" w14:textId="77777777" w:rsidR="006A6B39" w:rsidRDefault="006A6B39" w:rsidP="00B1715D">
      <w:r>
        <w:separator/>
      </w:r>
    </w:p>
  </w:footnote>
  <w:footnote w:type="continuationSeparator" w:id="0">
    <w:p w14:paraId="0C4AF1C2" w14:textId="77777777" w:rsidR="006A6B39" w:rsidRDefault="006A6B39" w:rsidP="00B1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5E3D" w14:textId="77777777" w:rsidR="009F6E5B" w:rsidRDefault="009F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50A5" w14:textId="77777777" w:rsidR="003B77DC" w:rsidRDefault="003B77DC" w:rsidP="00B1715D">
    <w:pPr>
      <w:pStyle w:val="Header"/>
    </w:pPr>
  </w:p>
  <w:p w14:paraId="3F6F9C5D" w14:textId="77777777" w:rsidR="003B77DC" w:rsidRDefault="003B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377C" w14:textId="1B0274DA" w:rsidR="003B77DC" w:rsidRPr="003B77DC" w:rsidRDefault="006E7E13" w:rsidP="00FC6D57">
    <w:pPr>
      <w:spacing w:line="276" w:lineRule="auto"/>
      <w:ind w:right="-720"/>
      <w:contextualSpacing/>
      <w:jc w:val="right"/>
      <w:rPr>
        <w:rFonts w:ascii="Georgia" w:hAnsi="Georgia" w:cs="Arial"/>
        <w:color w:val="236192"/>
        <w:sz w:val="18"/>
        <w:szCs w:val="18"/>
      </w:rPr>
    </w:pPr>
    <w:r w:rsidRPr="003B77DC">
      <w:rPr>
        <w:rFonts w:ascii="Georgia" w:hAnsi="Georgia" w:cs="Arial"/>
        <w:b/>
        <w:noProof/>
        <w:color w:val="236192"/>
        <w:sz w:val="18"/>
        <w:szCs w:val="18"/>
      </w:rPr>
      <w:drawing>
        <wp:anchor distT="0" distB="0" distL="114300" distR="114300" simplePos="0" relativeHeight="251660288" behindDoc="0" locked="0" layoutInCell="1" allowOverlap="0" wp14:anchorId="190DBBFC" wp14:editId="44221476">
          <wp:simplePos x="0" y="0"/>
          <wp:positionH relativeFrom="page">
            <wp:align>center</wp:align>
          </wp:positionH>
          <wp:positionV relativeFrom="page">
            <wp:posOffset>457200</wp:posOffset>
          </wp:positionV>
          <wp:extent cx="2157984" cy="1033272"/>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FLogo_A_647.png"/>
                  <pic:cNvPicPr/>
                </pic:nvPicPr>
                <pic:blipFill rotWithShape="1">
                  <a:blip r:embed="rId1">
                    <a:extLst>
                      <a:ext uri="{28A0092B-C50C-407E-A947-70E740481C1C}">
                        <a14:useLocalDpi xmlns:a14="http://schemas.microsoft.com/office/drawing/2010/main" val="0"/>
                      </a:ext>
                    </a:extLst>
                  </a:blip>
                  <a:srcRect l="5036" t="8608" r="5036" b="8608"/>
                  <a:stretch/>
                </pic:blipFill>
                <pic:spPr bwMode="auto">
                  <a:xfrm>
                    <a:off x="0" y="0"/>
                    <a:ext cx="2157984" cy="103327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355F8C">
      <w:rPr>
        <w:rFonts w:ascii="Georgia" w:hAnsi="Georgia" w:cs="Arial"/>
        <w:b/>
        <w:color w:val="236192"/>
        <w:sz w:val="18"/>
        <w:szCs w:val="18"/>
      </w:rPr>
      <w:t>Mark Oldmixon</w:t>
    </w:r>
    <w:r w:rsidR="003B77DC" w:rsidRPr="003B77DC">
      <w:rPr>
        <w:rFonts w:ascii="Georgia" w:hAnsi="Georgia" w:cs="Arial"/>
        <w:color w:val="236192"/>
        <w:sz w:val="18"/>
        <w:szCs w:val="18"/>
      </w:rPr>
      <w:t xml:space="preserve">, </w:t>
    </w:r>
    <w:r w:rsidR="00355F8C">
      <w:rPr>
        <w:rFonts w:ascii="Georgia" w:hAnsi="Georgia" w:cs="Arial"/>
        <w:color w:val="236192"/>
        <w:sz w:val="18"/>
        <w:szCs w:val="18"/>
      </w:rPr>
      <w:t>Director</w:t>
    </w:r>
  </w:p>
  <w:p w14:paraId="6693756C" w14:textId="561B0EC4" w:rsidR="003B77DC" w:rsidRPr="003B77DC" w:rsidRDefault="00355F8C" w:rsidP="00FC6D57">
    <w:pPr>
      <w:spacing w:line="276" w:lineRule="auto"/>
      <w:ind w:right="-720"/>
      <w:contextualSpacing/>
      <w:jc w:val="right"/>
      <w:rPr>
        <w:rFonts w:ascii="Georgia" w:hAnsi="Georgia" w:cs="Arial"/>
        <w:color w:val="236192"/>
        <w:sz w:val="16"/>
        <w:szCs w:val="16"/>
      </w:rPr>
    </w:pPr>
    <w:r>
      <w:rPr>
        <w:rFonts w:ascii="Georgia" w:hAnsi="Georgia" w:cs="Arial"/>
        <w:color w:val="236192"/>
        <w:sz w:val="16"/>
        <w:szCs w:val="16"/>
      </w:rPr>
      <w:t>907-474-6709</w:t>
    </w:r>
  </w:p>
  <w:p w14:paraId="7A7ADA22" w14:textId="1B59BDA0" w:rsidR="003B77DC" w:rsidRPr="003B77DC" w:rsidRDefault="00355F8C" w:rsidP="00FC6D57">
    <w:pPr>
      <w:spacing w:line="276" w:lineRule="auto"/>
      <w:ind w:right="-720"/>
      <w:contextualSpacing/>
      <w:jc w:val="right"/>
      <w:rPr>
        <w:rFonts w:ascii="Georgia" w:hAnsi="Georgia" w:cs="Arial"/>
        <w:color w:val="236192"/>
        <w:sz w:val="16"/>
        <w:szCs w:val="16"/>
      </w:rPr>
    </w:pPr>
    <w:r>
      <w:rPr>
        <w:rFonts w:ascii="Georgia" w:hAnsi="Georgia" w:cs="Arial"/>
        <w:color w:val="236192"/>
        <w:sz w:val="16"/>
        <w:szCs w:val="16"/>
      </w:rPr>
      <w:t>mtoldmixon</w:t>
    </w:r>
    <w:r w:rsidR="003B77DC" w:rsidRPr="003B77DC">
      <w:rPr>
        <w:rFonts w:ascii="Georgia" w:hAnsi="Georgia" w:cs="Arial"/>
        <w:color w:val="236192"/>
        <w:sz w:val="16"/>
        <w:szCs w:val="16"/>
      </w:rPr>
      <w:t>@alaska.edu</w:t>
    </w:r>
  </w:p>
  <w:p w14:paraId="560F4E26" w14:textId="7E0F1ADE" w:rsidR="003B77DC" w:rsidRDefault="006A6B39" w:rsidP="00FC6D57">
    <w:pPr>
      <w:spacing w:line="276" w:lineRule="auto"/>
      <w:ind w:right="-720"/>
      <w:contextualSpacing/>
      <w:jc w:val="right"/>
      <w:rPr>
        <w:rFonts w:ascii="Georgia" w:hAnsi="Georgia" w:cs="Arial"/>
        <w:b/>
        <w:color w:val="236192"/>
        <w:sz w:val="16"/>
        <w:szCs w:val="16"/>
      </w:rPr>
    </w:pPr>
    <w:hyperlink r:id="rId2" w:history="1">
      <w:r w:rsidR="00355F8C" w:rsidRPr="00812285">
        <w:rPr>
          <w:rStyle w:val="Hyperlink"/>
          <w:rFonts w:ascii="Georgia" w:hAnsi="Georgia" w:cs="Arial"/>
          <w:b/>
          <w:sz w:val="16"/>
          <w:szCs w:val="16"/>
        </w:rPr>
        <w:t>www.uaf.edu/recreation</w:t>
      </w:r>
    </w:hyperlink>
  </w:p>
  <w:p w14:paraId="75FAD0A4" w14:textId="77777777" w:rsidR="00355F8C" w:rsidRPr="003B77DC" w:rsidRDefault="00355F8C" w:rsidP="00FC6D57">
    <w:pPr>
      <w:spacing w:line="276" w:lineRule="auto"/>
      <w:ind w:right="-720"/>
      <w:contextualSpacing/>
      <w:jc w:val="right"/>
      <w:rPr>
        <w:rFonts w:ascii="Georgia" w:hAnsi="Georgia" w:cs="Arial"/>
        <w:b/>
        <w:color w:val="236192"/>
        <w:sz w:val="16"/>
        <w:szCs w:val="16"/>
      </w:rPr>
    </w:pPr>
  </w:p>
  <w:p w14:paraId="5EE49294" w14:textId="77777777" w:rsidR="003B77DC" w:rsidRPr="003B77DC" w:rsidRDefault="003B77DC">
    <w:pPr>
      <w:pStyle w:val="Header"/>
      <w:rPr>
        <w:rFonts w:ascii="Georgia" w:hAnsi="Georgia"/>
      </w:rPr>
    </w:pPr>
  </w:p>
  <w:p w14:paraId="5B8EC245" w14:textId="0EC81EB9" w:rsidR="00FC6D57" w:rsidRDefault="00FC6D57" w:rsidP="00FC6D57">
    <w:pPr>
      <w:pStyle w:val="Header"/>
      <w:rPr>
        <w:rFonts w:ascii="Georgia" w:hAnsi="Georgia"/>
      </w:rPr>
    </w:pPr>
    <w:r w:rsidRPr="003B77DC">
      <w:rPr>
        <w:rFonts w:ascii="Georgia" w:hAnsi="Georgia"/>
        <w:noProof/>
        <w:color w:val="236192"/>
        <w:sz w:val="20"/>
      </w:rPr>
      <mc:AlternateContent>
        <mc:Choice Requires="wps">
          <w:drawing>
            <wp:anchor distT="0" distB="0" distL="114300" distR="114300" simplePos="0" relativeHeight="251663360" behindDoc="0" locked="0" layoutInCell="1" allowOverlap="0" wp14:anchorId="6A6B32D5" wp14:editId="7DB76DD8">
              <wp:simplePos x="0" y="0"/>
              <wp:positionH relativeFrom="page">
                <wp:align>center</wp:align>
              </wp:positionH>
              <wp:positionV relativeFrom="paragraph">
                <wp:posOffset>137160</wp:posOffset>
              </wp:positionV>
              <wp:extent cx="2386584" cy="219456"/>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584" cy="219456"/>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A9AE3B1" w14:textId="4959D08B" w:rsidR="003B77DC" w:rsidRPr="003B77DC" w:rsidRDefault="003B77DC" w:rsidP="003B77DC">
                          <w:pPr>
                            <w:pStyle w:val="Heading2"/>
                            <w:rPr>
                              <w:rFonts w:ascii="Georgia" w:hAnsi="Georgia"/>
                              <w:i w:val="0"/>
                              <w:color w:val="236192"/>
                              <w:sz w:val="16"/>
                              <w:szCs w:val="16"/>
                            </w:rPr>
                          </w:pPr>
                          <w:r w:rsidRPr="003B77DC">
                            <w:rPr>
                              <w:rFonts w:ascii="Georgia" w:hAnsi="Georgia"/>
                              <w:i w:val="0"/>
                              <w:color w:val="236192"/>
                              <w:sz w:val="16"/>
                              <w:szCs w:val="16"/>
                            </w:rPr>
                            <w:t xml:space="preserve">P.O. Box </w:t>
                          </w:r>
                          <w:r w:rsidR="00355F8C">
                            <w:rPr>
                              <w:rFonts w:ascii="Georgia" w:hAnsi="Georgia"/>
                              <w:i w:val="0"/>
                              <w:color w:val="236192"/>
                              <w:sz w:val="16"/>
                              <w:szCs w:val="16"/>
                            </w:rPr>
                            <w:t>757450, Fairbanks, Alaska 99775</w:t>
                          </w:r>
                        </w:p>
                      </w:txbxContent>
                    </wps:txbx>
                    <wps:bodyPr rot="0" vert="horz" wrap="none" lIns="2"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6B32D5" id="_x0000_t202" coordsize="21600,21600" o:spt="202" path="m,l,21600r21600,l21600,xe">
              <v:stroke joinstyle="miter"/>
              <v:path gradientshapeok="t" o:connecttype="rect"/>
            </v:shapetype>
            <v:shape id="Text Box 2" o:spid="_x0000_s1026" type="#_x0000_t202" style="position:absolute;margin-left:0;margin-top:10.8pt;width:187.9pt;height:17.3pt;z-index:25166336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" o:allowoverlap="f" filled="f" stroked="f">
              <v:textbox style="mso-fit-shape-to-text:t" inset="6e-5mm">
                <w:txbxContent>
                  <w:p w14:paraId="1A9AE3B1" w14:textId="4959D08B" w:rsidR="003B77DC" w:rsidRPr="003B77DC" w:rsidRDefault="003B77DC" w:rsidP="003B77DC">
                    <w:pPr>
                      <w:pStyle w:val="Heading2"/>
                      <w:rPr>
                        <w:rFonts w:ascii="Georgia" w:hAnsi="Georgia"/>
                        <w:i w:val="0"/>
                        <w:color w:val="236192"/>
                        <w:sz w:val="16"/>
                        <w:szCs w:val="16"/>
                      </w:rPr>
                    </w:pPr>
                    <w:r w:rsidRPr="003B77DC">
                      <w:rPr>
                        <w:rFonts w:ascii="Georgia" w:hAnsi="Georgia"/>
                        <w:i w:val="0"/>
                        <w:color w:val="236192"/>
                        <w:sz w:val="16"/>
                        <w:szCs w:val="16"/>
                      </w:rPr>
                      <w:t xml:space="preserve">P.O. Box </w:t>
                    </w:r>
                    <w:r w:rsidR="00355F8C">
                      <w:rPr>
                        <w:rFonts w:ascii="Georgia" w:hAnsi="Georgia"/>
                        <w:i w:val="0"/>
                        <w:color w:val="236192"/>
                        <w:sz w:val="16"/>
                        <w:szCs w:val="16"/>
                      </w:rPr>
                      <w:t>757450, Fairbanks, Alaska 99775</w:t>
                    </w:r>
                    <w:bookmarkStart w:id="1" w:name="_GoBack"/>
                    <w:bookmarkEnd w:id="1"/>
                  </w:p>
                </w:txbxContent>
              </v:textbox>
              <w10:wrap type="square" anchorx="page"/>
            </v:shape>
          </w:pict>
        </mc:Fallback>
      </mc:AlternateContent>
    </w:r>
  </w:p>
  <w:p w14:paraId="3404008B" w14:textId="2B9BB053" w:rsidR="003B77DC" w:rsidRPr="003B77DC" w:rsidRDefault="003B77DC" w:rsidP="00FC6D57">
    <w:pPr>
      <w:pStyle w:val="Header"/>
      <w:rPr>
        <w:rFonts w:ascii="Georgia" w:hAnsi="Georg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5D"/>
    <w:rsid w:val="000C1764"/>
    <w:rsid w:val="000D4E9F"/>
    <w:rsid w:val="0018211A"/>
    <w:rsid w:val="002928A0"/>
    <w:rsid w:val="002E1068"/>
    <w:rsid w:val="00355F8C"/>
    <w:rsid w:val="003B77DC"/>
    <w:rsid w:val="003E269F"/>
    <w:rsid w:val="00425554"/>
    <w:rsid w:val="00480FB8"/>
    <w:rsid w:val="0048467E"/>
    <w:rsid w:val="00615EE5"/>
    <w:rsid w:val="00647C04"/>
    <w:rsid w:val="006546DB"/>
    <w:rsid w:val="00673630"/>
    <w:rsid w:val="00686D94"/>
    <w:rsid w:val="006A6B39"/>
    <w:rsid w:val="006E7E13"/>
    <w:rsid w:val="00701E63"/>
    <w:rsid w:val="00714F73"/>
    <w:rsid w:val="007E7929"/>
    <w:rsid w:val="008507F8"/>
    <w:rsid w:val="00895FB7"/>
    <w:rsid w:val="008A6FC7"/>
    <w:rsid w:val="008C4757"/>
    <w:rsid w:val="00916869"/>
    <w:rsid w:val="009954FC"/>
    <w:rsid w:val="009F6E5B"/>
    <w:rsid w:val="00AE215C"/>
    <w:rsid w:val="00B1715D"/>
    <w:rsid w:val="00B36E1F"/>
    <w:rsid w:val="00B60F9D"/>
    <w:rsid w:val="00B664E8"/>
    <w:rsid w:val="00C633E4"/>
    <w:rsid w:val="00CB7B60"/>
    <w:rsid w:val="00CE3514"/>
    <w:rsid w:val="00D51712"/>
    <w:rsid w:val="00DA36A0"/>
    <w:rsid w:val="00DF6096"/>
    <w:rsid w:val="00E07BEB"/>
    <w:rsid w:val="00E26DD3"/>
    <w:rsid w:val="00FC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ED4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1715D"/>
    <w:pPr>
      <w:keepNext/>
      <w:jc w:val="center"/>
      <w:outlineLvl w:val="1"/>
    </w:pPr>
    <w:rPr>
      <w:i/>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715D"/>
    <w:rPr>
      <w:rFonts w:ascii="Times New Roman" w:eastAsia="Times New Roman" w:hAnsi="Times New Roman" w:cs="Times New Roman"/>
      <w:i/>
      <w:color w:val="000080"/>
      <w:sz w:val="24"/>
      <w:szCs w:val="20"/>
    </w:rPr>
  </w:style>
  <w:style w:type="paragraph" w:styleId="Header">
    <w:name w:val="header"/>
    <w:basedOn w:val="Normal"/>
    <w:link w:val="HeaderChar"/>
    <w:rsid w:val="00B1715D"/>
    <w:pPr>
      <w:tabs>
        <w:tab w:val="center" w:pos="4680"/>
        <w:tab w:val="right" w:pos="9360"/>
      </w:tabs>
    </w:pPr>
  </w:style>
  <w:style w:type="character" w:customStyle="1" w:styleId="HeaderChar">
    <w:name w:val="Header Char"/>
    <w:basedOn w:val="DefaultParagraphFont"/>
    <w:link w:val="Header"/>
    <w:rsid w:val="00B1715D"/>
    <w:rPr>
      <w:rFonts w:ascii="Times New Roman" w:eastAsia="Times New Roman" w:hAnsi="Times New Roman" w:cs="Times New Roman"/>
      <w:sz w:val="24"/>
      <w:szCs w:val="24"/>
    </w:rPr>
  </w:style>
  <w:style w:type="paragraph" w:styleId="BodyText">
    <w:name w:val="Body Text"/>
    <w:basedOn w:val="Normal"/>
    <w:link w:val="BodyTextChar"/>
    <w:rsid w:val="00B1715D"/>
    <w:rPr>
      <w:sz w:val="32"/>
      <w:szCs w:val="20"/>
    </w:rPr>
  </w:style>
  <w:style w:type="character" w:customStyle="1" w:styleId="BodyTextChar">
    <w:name w:val="Body Text Char"/>
    <w:basedOn w:val="DefaultParagraphFont"/>
    <w:link w:val="BodyText"/>
    <w:rsid w:val="00B1715D"/>
    <w:rPr>
      <w:rFonts w:ascii="Times New Roman" w:eastAsia="Times New Roman" w:hAnsi="Times New Roman" w:cs="Times New Roman"/>
      <w:sz w:val="32"/>
      <w:szCs w:val="20"/>
    </w:rPr>
  </w:style>
  <w:style w:type="character" w:styleId="Hyperlink">
    <w:name w:val="Hyperlink"/>
    <w:basedOn w:val="DefaultParagraphFont"/>
    <w:uiPriority w:val="99"/>
    <w:unhideWhenUsed/>
    <w:rsid w:val="00B1715D"/>
    <w:rPr>
      <w:color w:val="0000FF" w:themeColor="hyperlink"/>
      <w:u w:val="single"/>
    </w:rPr>
  </w:style>
  <w:style w:type="paragraph" w:styleId="Footer">
    <w:name w:val="footer"/>
    <w:basedOn w:val="Normal"/>
    <w:link w:val="FooterChar"/>
    <w:uiPriority w:val="99"/>
    <w:unhideWhenUsed/>
    <w:rsid w:val="00714F7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14F73"/>
  </w:style>
  <w:style w:type="paragraph" w:styleId="BalloonText">
    <w:name w:val="Balloon Text"/>
    <w:basedOn w:val="Normal"/>
    <w:link w:val="BalloonTextChar"/>
    <w:uiPriority w:val="99"/>
    <w:semiHidden/>
    <w:unhideWhenUsed/>
    <w:rsid w:val="00DA36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6A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uaf.edu/recreation" TargetMode="External"/><Relationship Id="rId1" Type="http://schemas.openxmlformats.org/officeDocument/2006/relationships/image" Target="media/image1.png"/></Relationships>
</file>

<file path=word/theme/theme1.xml><?xml version="1.0" encoding="utf-8"?>
<a:theme xmlns:a="http://schemas.openxmlformats.org/drawingml/2006/main" name="UAF_2012">
  <a:themeElements>
    <a:clrScheme name="UAF colors">
      <a:dk1>
        <a:sysClr val="windowText" lastClr="000000"/>
      </a:dk1>
      <a:lt1>
        <a:sysClr val="window" lastClr="FFFFFF"/>
      </a:lt1>
      <a:dk2>
        <a:srgbClr val="236192"/>
      </a:dk2>
      <a:lt2>
        <a:srgbClr val="C7C9C7"/>
      </a:lt2>
      <a:accent1>
        <a:srgbClr val="236192"/>
      </a:accent1>
      <a:accent2>
        <a:srgbClr val="A6192E"/>
      </a:accent2>
      <a:accent3>
        <a:srgbClr val="719949"/>
      </a:accent3>
      <a:accent4>
        <a:srgbClr val="642667"/>
      </a:accent4>
      <a:accent5>
        <a:srgbClr val="007681"/>
      </a:accent5>
      <a:accent6>
        <a:srgbClr val="FFCD00"/>
      </a:accent6>
      <a:hlink>
        <a:srgbClr val="0000FF"/>
      </a:hlink>
      <a:folHlink>
        <a:srgbClr val="800080"/>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10CA-9B8C-4509-8FA0-F00D6BFB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Dufseth</dc:creator>
  <cp:lastModifiedBy>Leo Faro</cp:lastModifiedBy>
  <cp:revision>3</cp:revision>
  <cp:lastPrinted>2014-12-01T20:34:00Z</cp:lastPrinted>
  <dcterms:created xsi:type="dcterms:W3CDTF">2019-12-30T18:52:00Z</dcterms:created>
  <dcterms:modified xsi:type="dcterms:W3CDTF">2019-12-30T18:52:00Z</dcterms:modified>
</cp:coreProperties>
</file>