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4B" w:rsidRDefault="00B17A64">
      <w:hyperlink r:id="rId5" w:history="1">
        <w:r>
          <w:rPr>
            <w:rStyle w:val="Hyperlink"/>
          </w:rPr>
          <w:t>http://www.newsminer.com/news/kris_capps/faces-local-teens-make-a-difference/article_42653772-7ae3-11e5-af83-c348369f0078.html?utm_medium=social&amp;utm_source=email&amp;utm_campaign=user-share</w:t>
        </w:r>
      </w:hyperlink>
      <w:bookmarkStart w:id="0" w:name="_GoBack"/>
      <w:bookmarkEnd w:id="0"/>
    </w:p>
    <w:sectPr w:rsidR="0028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64"/>
    <w:rsid w:val="00281F4B"/>
    <w:rsid w:val="00B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miner.com/news/kris_capps/faces-local-teens-make-a-difference/article_42653772-7ae3-11e5-af83-c348369f0078.html?utm_medium=social&amp;utm_source=email&amp;utm_campaign=user-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2016-09-30T01:49:00Z</dcterms:created>
  <dcterms:modified xsi:type="dcterms:W3CDTF">2016-09-30T01:49:00Z</dcterms:modified>
</cp:coreProperties>
</file>